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A5" w:rsidRDefault="00445649" w:rsidP="00C271A5">
      <w:pPr>
        <w:rPr>
          <w:rFonts w:cstheme="minorHAnsi"/>
          <w:b/>
          <w:sz w:val="36"/>
          <w:szCs w:val="24"/>
          <w:u w:val="single"/>
          <w:lang w:val="uk-UA" w:eastAsia="uk-UA"/>
        </w:rPr>
      </w:pPr>
      <w:r w:rsidRPr="00445649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AB5163" wp14:editId="5D5DEB6D">
                <wp:simplePos x="0" y="0"/>
                <wp:positionH relativeFrom="column">
                  <wp:posOffset>2795905</wp:posOffset>
                </wp:positionH>
                <wp:positionV relativeFrom="paragraph">
                  <wp:posOffset>41275</wp:posOffset>
                </wp:positionV>
                <wp:extent cx="2305050" cy="56197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A5" w:rsidRPr="00A510A2" w:rsidRDefault="005E777F" w:rsidP="00C271A5">
                            <w:pPr>
                              <w:spacing w:before="29" w:after="0" w:line="360" w:lineRule="auto"/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A510A2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</w:rPr>
                              <w:t>Телефон:</w:t>
                            </w:r>
                            <w:r w:rsidRPr="00C271A5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val="en-US"/>
                              </w:rPr>
                              <w:t> </w:t>
                            </w:r>
                            <w:r w:rsidRPr="00A510A2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271A5" w:rsidRPr="00A510A2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38 </w:t>
                            </w:r>
                            <w:r w:rsidR="00493A29" w:rsidRPr="00493A29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</w:rPr>
                              <w:t>096 033 09 89</w:t>
                            </w:r>
                          </w:p>
                          <w:p w:rsidR="00445649" w:rsidRPr="00A510A2" w:rsidRDefault="005E777F" w:rsidP="00C271A5">
                            <w:pPr>
                              <w:spacing w:before="29" w:after="0" w:line="360" w:lineRule="auto"/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eastAsia="uk-UA"/>
                              </w:rPr>
                            </w:pPr>
                            <w:r w:rsidRPr="00445649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A510A2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</w:rPr>
                              <w:t>-</w:t>
                            </w:r>
                            <w:r w:rsidRPr="00445649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45649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val="uk-UA"/>
                              </w:rPr>
                              <w:t xml:space="preserve">: </w:t>
                            </w:r>
                            <w:hyperlink r:id="rId8" w:history="1">
                              <w:r w:rsidR="00A510A2" w:rsidRPr="001D0E03">
                                <w:rPr>
                                  <w:rStyle w:val="a5"/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>postzalem</w:t>
                              </w:r>
                              <w:r w:rsidR="00A510A2" w:rsidRPr="001D0E03">
                                <w:rPr>
                                  <w:rStyle w:val="a5"/>
                                  <w:rFonts w:cstheme="minorHAnsi"/>
                                  <w:sz w:val="18"/>
                                  <w:szCs w:val="20"/>
                                </w:rPr>
                                <w:t>@</w:t>
                              </w:r>
                              <w:r w:rsidR="00A510A2" w:rsidRPr="001D0E03">
                                <w:rPr>
                                  <w:rStyle w:val="a5"/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>gmail</w:t>
                              </w:r>
                              <w:r w:rsidR="00A510A2" w:rsidRPr="001D0E03">
                                <w:rPr>
                                  <w:rStyle w:val="a5"/>
                                  <w:rFonts w:cstheme="minorHAnsi"/>
                                  <w:sz w:val="18"/>
                                  <w:szCs w:val="20"/>
                                </w:rPr>
                                <w:t>.</w:t>
                              </w:r>
                              <w:r w:rsidR="00A510A2" w:rsidRPr="001D0E03">
                                <w:rPr>
                                  <w:rStyle w:val="a5"/>
                                  <w:rFonts w:cstheme="minorHAnsi"/>
                                  <w:sz w:val="18"/>
                                  <w:szCs w:val="20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445649" w:rsidRPr="00445649" w:rsidRDefault="00445649" w:rsidP="005E777F">
                            <w:pPr>
                              <w:spacing w:after="0" w:line="360" w:lineRule="auto"/>
                              <w:rPr>
                                <w:rFonts w:cstheme="minorHAnsi"/>
                                <w:lang w:val="uk-UA"/>
                              </w:rPr>
                            </w:pPr>
                          </w:p>
                          <w:p w:rsidR="005E777F" w:rsidRPr="00A510A2" w:rsidRDefault="005E777F" w:rsidP="005E777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20.15pt;margin-top:3.25pt;width:181.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" filled="f" stroked="f">
                <v:textbox>
                  <w:txbxContent>
                    <w:p w:rsidR="00C271A5" w:rsidRPr="00A510A2" w:rsidRDefault="005E777F" w:rsidP="00C271A5">
                      <w:pPr>
                        <w:spacing w:before="29" w:after="0" w:line="360" w:lineRule="auto"/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A510A2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</w:rPr>
                        <w:t>Телефон:</w:t>
                      </w:r>
                      <w:r w:rsidRPr="00C271A5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val="en-US"/>
                        </w:rPr>
                        <w:t> </w:t>
                      </w:r>
                      <w:r w:rsidRPr="00A510A2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</w:rPr>
                        <w:t xml:space="preserve"> </w:t>
                      </w:r>
                      <w:r w:rsidR="00C271A5" w:rsidRPr="00A510A2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</w:rPr>
                        <w:t xml:space="preserve">38 </w:t>
                      </w:r>
                      <w:r w:rsidR="00493A29" w:rsidRPr="00493A29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</w:rPr>
                        <w:t>096 033 09 89</w:t>
                      </w:r>
                    </w:p>
                    <w:p w:rsidR="00445649" w:rsidRPr="00A510A2" w:rsidRDefault="005E777F" w:rsidP="00C271A5">
                      <w:pPr>
                        <w:spacing w:before="29" w:after="0" w:line="360" w:lineRule="auto"/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eastAsia="uk-UA"/>
                        </w:rPr>
                      </w:pPr>
                      <w:r w:rsidRPr="00445649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A510A2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</w:rPr>
                        <w:t>-</w:t>
                      </w:r>
                      <w:r w:rsidRPr="00445649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val="en-US"/>
                        </w:rPr>
                        <w:t>mail</w:t>
                      </w:r>
                      <w:r w:rsidRPr="00445649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val="uk-UA"/>
                        </w:rPr>
                        <w:t xml:space="preserve">: </w:t>
                      </w:r>
                      <w:hyperlink r:id="rId9" w:history="1">
                        <w:r w:rsidR="00A510A2" w:rsidRPr="001D0E03">
                          <w:rPr>
                            <w:rStyle w:val="a5"/>
                            <w:rFonts w:cstheme="minorHAnsi"/>
                            <w:sz w:val="18"/>
                            <w:szCs w:val="20"/>
                            <w:lang w:val="en-US"/>
                          </w:rPr>
                          <w:t>postzalem</w:t>
                        </w:r>
                        <w:r w:rsidR="00A510A2" w:rsidRPr="001D0E03">
                          <w:rPr>
                            <w:rStyle w:val="a5"/>
                            <w:rFonts w:cstheme="minorHAnsi"/>
                            <w:sz w:val="18"/>
                            <w:szCs w:val="20"/>
                          </w:rPr>
                          <w:t>@</w:t>
                        </w:r>
                        <w:r w:rsidR="00A510A2" w:rsidRPr="001D0E03">
                          <w:rPr>
                            <w:rStyle w:val="a5"/>
                            <w:rFonts w:cstheme="minorHAnsi"/>
                            <w:sz w:val="18"/>
                            <w:szCs w:val="20"/>
                            <w:lang w:val="en-US"/>
                          </w:rPr>
                          <w:t>gmail</w:t>
                        </w:r>
                        <w:r w:rsidR="00A510A2" w:rsidRPr="001D0E03">
                          <w:rPr>
                            <w:rStyle w:val="a5"/>
                            <w:rFonts w:cstheme="minorHAnsi"/>
                            <w:sz w:val="18"/>
                            <w:szCs w:val="20"/>
                          </w:rPr>
                          <w:t>.</w:t>
                        </w:r>
                        <w:r w:rsidR="00A510A2" w:rsidRPr="001D0E03">
                          <w:rPr>
                            <w:rStyle w:val="a5"/>
                            <w:rFonts w:cstheme="minorHAnsi"/>
                            <w:sz w:val="18"/>
                            <w:szCs w:val="20"/>
                            <w:lang w:val="en-US"/>
                          </w:rPr>
                          <w:t>com</w:t>
                        </w:r>
                      </w:hyperlink>
                    </w:p>
                    <w:p w:rsidR="00445649" w:rsidRPr="00445649" w:rsidRDefault="00445649" w:rsidP="005E777F">
                      <w:pPr>
                        <w:spacing w:after="0" w:line="360" w:lineRule="auto"/>
                        <w:rPr>
                          <w:rFonts w:cstheme="minorHAnsi"/>
                          <w:lang w:val="uk-UA"/>
                        </w:rPr>
                      </w:pPr>
                    </w:p>
                    <w:p w:rsidR="005E777F" w:rsidRPr="00A510A2" w:rsidRDefault="005E777F" w:rsidP="005E777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5649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C279EE" wp14:editId="4DCC8B22">
                <wp:simplePos x="0" y="0"/>
                <wp:positionH relativeFrom="column">
                  <wp:posOffset>4688840</wp:posOffset>
                </wp:positionH>
                <wp:positionV relativeFrom="paragraph">
                  <wp:posOffset>36525</wp:posOffset>
                </wp:positionV>
                <wp:extent cx="1433195" cy="52641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49" w:rsidRPr="00445649" w:rsidRDefault="00445649" w:rsidP="005E777F">
                            <w:pPr>
                              <w:spacing w:after="0" w:line="360" w:lineRule="auto"/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445649">
                              <w:rPr>
                                <w:rFonts w:eastAsia="Times New Roman" w:cstheme="minorHAnsi"/>
                                <w:color w:val="595959" w:themeColor="text1" w:themeTint="A6"/>
                                <w:sz w:val="18"/>
                                <w:szCs w:val="20"/>
                                <w:lang w:val="en-US" w:eastAsia="ru-RU"/>
                              </w:rPr>
                              <w:t>www</w:t>
                            </w:r>
                            <w:proofErr w:type="gramEnd"/>
                            <w:r w:rsidRPr="00445649">
                              <w:rPr>
                                <w:rFonts w:eastAsia="Times New Roman" w:cstheme="minorHAnsi"/>
                                <w:color w:val="595959" w:themeColor="text1" w:themeTint="A6"/>
                                <w:sz w:val="18"/>
                                <w:szCs w:val="20"/>
                                <w:lang w:val="uk-UA" w:eastAsia="ru-RU"/>
                              </w:rPr>
                              <w:t xml:space="preserve">: </w:t>
                            </w:r>
                            <w:r w:rsidR="00C271A5" w:rsidRPr="00C271A5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val="en-US"/>
                              </w:rPr>
                              <w:t>zalem.com.ua</w:t>
                            </w:r>
                          </w:p>
                          <w:p w:rsidR="00445649" w:rsidRPr="00445649" w:rsidRDefault="00445649" w:rsidP="00445649">
                            <w:pPr>
                              <w:spacing w:line="240" w:lineRule="auto"/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eastAsia="uk-UA"/>
                              </w:rPr>
                            </w:pPr>
                            <w:r w:rsidRPr="00445649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eastAsia="uk-UA"/>
                              </w:rPr>
                              <w:t>м</w:t>
                            </w:r>
                            <w:r w:rsidRPr="00445649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val="uk-UA" w:eastAsia="uk-UA"/>
                              </w:rPr>
                              <w:t>.</w:t>
                            </w:r>
                            <w:r w:rsidRPr="00445649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eastAsia="uk-UA"/>
                              </w:rPr>
                              <w:t xml:space="preserve"> </w:t>
                            </w:r>
                            <w:proofErr w:type="spellStart"/>
                            <w:r w:rsidRPr="00445649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eastAsia="uk-UA"/>
                              </w:rPr>
                              <w:t>Київ</w:t>
                            </w:r>
                            <w:proofErr w:type="spellEnd"/>
                            <w:r w:rsidRPr="00445649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val="uk-UA" w:eastAsia="uk-UA"/>
                              </w:rPr>
                              <w:t xml:space="preserve">,  </w:t>
                            </w:r>
                            <w:proofErr w:type="spellStart"/>
                            <w:r w:rsidRPr="00445649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eastAsia="uk-UA"/>
                              </w:rPr>
                              <w:t>вул</w:t>
                            </w:r>
                            <w:proofErr w:type="spellEnd"/>
                            <w:r w:rsidRPr="00445649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eastAsia="uk-UA"/>
                              </w:rPr>
                              <w:t xml:space="preserve">. </w:t>
                            </w:r>
                            <w:proofErr w:type="spellStart"/>
                            <w:r w:rsidRPr="00445649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eastAsia="uk-UA"/>
                              </w:rPr>
                              <w:t>Ізюмська</w:t>
                            </w:r>
                            <w:proofErr w:type="spellEnd"/>
                            <w:r w:rsidRPr="00445649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val="uk-UA" w:eastAsia="uk-UA"/>
                              </w:rPr>
                              <w:t>,</w:t>
                            </w:r>
                            <w:r w:rsidRPr="00445649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20"/>
                                <w:lang w:eastAsia="uk-UA"/>
                              </w:rPr>
                              <w:t xml:space="preserve"> 1</w:t>
                            </w:r>
                          </w:p>
                          <w:p w:rsidR="00445649" w:rsidRPr="00445649" w:rsidRDefault="00445649" w:rsidP="005E777F">
                            <w:pPr>
                              <w:spacing w:after="0" w:line="360" w:lineRule="auto"/>
                              <w:rPr>
                                <w:rFonts w:cstheme="minorHAnsi"/>
                                <w:color w:val="595959" w:themeColor="text1" w:themeTint="A6"/>
                                <w:lang w:val="uk-UA"/>
                              </w:rPr>
                            </w:pPr>
                          </w:p>
                          <w:p w:rsidR="00445649" w:rsidRPr="00445649" w:rsidRDefault="00445649" w:rsidP="005E777F">
                            <w:pPr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margin-left:369.2pt;margin-top:2.9pt;width:112.85pt;height:4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" filled="f" stroked="f">
                <v:textbox>
                  <w:txbxContent>
                    <w:p w:rsidR="00445649" w:rsidRPr="00445649" w:rsidRDefault="00445649" w:rsidP="005E777F">
                      <w:pPr>
                        <w:spacing w:after="0" w:line="360" w:lineRule="auto"/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val="en-US"/>
                        </w:rPr>
                      </w:pPr>
                      <w:proofErr w:type="gramStart"/>
                      <w:r w:rsidRPr="00445649">
                        <w:rPr>
                          <w:rFonts w:eastAsia="Times New Roman" w:cstheme="minorHAnsi"/>
                          <w:color w:val="595959" w:themeColor="text1" w:themeTint="A6"/>
                          <w:sz w:val="18"/>
                          <w:szCs w:val="20"/>
                          <w:lang w:val="en-US" w:eastAsia="ru-RU"/>
                        </w:rPr>
                        <w:t>www</w:t>
                      </w:r>
                      <w:proofErr w:type="gramEnd"/>
                      <w:r w:rsidRPr="00445649">
                        <w:rPr>
                          <w:rFonts w:eastAsia="Times New Roman" w:cstheme="minorHAnsi"/>
                          <w:color w:val="595959" w:themeColor="text1" w:themeTint="A6"/>
                          <w:sz w:val="18"/>
                          <w:szCs w:val="20"/>
                          <w:lang w:val="uk-UA" w:eastAsia="ru-RU"/>
                        </w:rPr>
                        <w:t xml:space="preserve">: </w:t>
                      </w:r>
                      <w:r w:rsidR="00C271A5" w:rsidRPr="00C271A5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val="en-US"/>
                        </w:rPr>
                        <w:t>zalem.com.ua</w:t>
                      </w:r>
                    </w:p>
                    <w:p w:rsidR="00445649" w:rsidRPr="00445649" w:rsidRDefault="00445649" w:rsidP="00445649">
                      <w:pPr>
                        <w:spacing w:line="240" w:lineRule="auto"/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eastAsia="uk-UA"/>
                        </w:rPr>
                      </w:pPr>
                      <w:r w:rsidRPr="00445649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eastAsia="uk-UA"/>
                        </w:rPr>
                        <w:t>м</w:t>
                      </w:r>
                      <w:r w:rsidRPr="00445649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val="uk-UA" w:eastAsia="uk-UA"/>
                        </w:rPr>
                        <w:t>.</w:t>
                      </w:r>
                      <w:r w:rsidRPr="00445649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eastAsia="uk-UA"/>
                        </w:rPr>
                        <w:t xml:space="preserve"> </w:t>
                      </w:r>
                      <w:proofErr w:type="spellStart"/>
                      <w:r w:rsidRPr="00445649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eastAsia="uk-UA"/>
                        </w:rPr>
                        <w:t>Київ</w:t>
                      </w:r>
                      <w:proofErr w:type="spellEnd"/>
                      <w:r w:rsidRPr="00445649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val="uk-UA" w:eastAsia="uk-UA"/>
                        </w:rPr>
                        <w:t xml:space="preserve">,  </w:t>
                      </w:r>
                      <w:proofErr w:type="spellStart"/>
                      <w:r w:rsidRPr="00445649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eastAsia="uk-UA"/>
                        </w:rPr>
                        <w:t>вул</w:t>
                      </w:r>
                      <w:proofErr w:type="spellEnd"/>
                      <w:r w:rsidRPr="00445649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eastAsia="uk-UA"/>
                        </w:rPr>
                        <w:t xml:space="preserve">. </w:t>
                      </w:r>
                      <w:proofErr w:type="spellStart"/>
                      <w:r w:rsidRPr="00445649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eastAsia="uk-UA"/>
                        </w:rPr>
                        <w:t>Ізюмська</w:t>
                      </w:r>
                      <w:proofErr w:type="spellEnd"/>
                      <w:r w:rsidRPr="00445649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val="uk-UA" w:eastAsia="uk-UA"/>
                        </w:rPr>
                        <w:t>,</w:t>
                      </w:r>
                      <w:r w:rsidRPr="00445649">
                        <w:rPr>
                          <w:rFonts w:cstheme="minorHAnsi"/>
                          <w:color w:val="595959" w:themeColor="text1" w:themeTint="A6"/>
                          <w:sz w:val="18"/>
                          <w:szCs w:val="20"/>
                          <w:lang w:eastAsia="uk-UA"/>
                        </w:rPr>
                        <w:t xml:space="preserve"> 1</w:t>
                      </w:r>
                    </w:p>
                    <w:p w:rsidR="00445649" w:rsidRPr="00445649" w:rsidRDefault="00445649" w:rsidP="005E777F">
                      <w:pPr>
                        <w:spacing w:after="0" w:line="360" w:lineRule="auto"/>
                        <w:rPr>
                          <w:rFonts w:cstheme="minorHAnsi"/>
                          <w:color w:val="595959" w:themeColor="text1" w:themeTint="A6"/>
                          <w:lang w:val="uk-UA"/>
                        </w:rPr>
                      </w:pPr>
                    </w:p>
                    <w:p w:rsidR="00445649" w:rsidRPr="00445649" w:rsidRDefault="00445649" w:rsidP="005E777F">
                      <w:pPr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1A5">
        <w:rPr>
          <w:noProof/>
          <w:lang w:eastAsia="ru-RU"/>
        </w:rPr>
        <w:drawing>
          <wp:inline distT="0" distB="0" distL="0" distR="0" wp14:anchorId="4A29CD0D" wp14:editId="0ECC9B8C">
            <wp:extent cx="2047875" cy="85280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9306" cy="86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7F" w:rsidRPr="00445649" w:rsidRDefault="005E777F" w:rsidP="00C271A5">
      <w:pPr>
        <w:jc w:val="center"/>
        <w:rPr>
          <w:rFonts w:cstheme="minorHAnsi"/>
          <w:b/>
          <w:sz w:val="36"/>
          <w:szCs w:val="24"/>
          <w:u w:val="single"/>
          <w:lang w:val="uk-UA" w:eastAsia="uk-UA"/>
        </w:rPr>
      </w:pPr>
      <w:r w:rsidRPr="00445649">
        <w:rPr>
          <w:rFonts w:cstheme="minorHAnsi"/>
          <w:b/>
          <w:sz w:val="36"/>
          <w:szCs w:val="24"/>
          <w:u w:val="single"/>
          <w:lang w:val="uk-UA" w:eastAsia="uk-UA"/>
        </w:rPr>
        <w:t>ГАРАНТІЙНИЙ ТАЛОН</w:t>
      </w:r>
    </w:p>
    <w:p w:rsidR="005E777F" w:rsidRPr="00C271A5" w:rsidRDefault="005E777F" w:rsidP="005E777F">
      <w:pPr>
        <w:rPr>
          <w:rFonts w:cstheme="minorHAnsi"/>
          <w:sz w:val="24"/>
          <w:szCs w:val="24"/>
          <w:lang w:eastAsia="uk-UA"/>
        </w:rPr>
      </w:pPr>
      <w:r w:rsidRPr="00445649">
        <w:rPr>
          <w:rFonts w:cstheme="minorHAnsi"/>
          <w:sz w:val="24"/>
          <w:szCs w:val="24"/>
          <w:lang w:val="uk-UA" w:eastAsia="uk-UA"/>
        </w:rPr>
        <w:t>«</w:t>
      </w:r>
      <w:r w:rsidRPr="00445649">
        <w:rPr>
          <w:rFonts w:cstheme="minorHAnsi"/>
          <w:sz w:val="24"/>
          <w:szCs w:val="24"/>
          <w:u w:val="single"/>
          <w:lang w:val="uk-UA" w:eastAsia="uk-UA"/>
        </w:rPr>
        <w:t xml:space="preserve">          </w:t>
      </w:r>
      <w:r w:rsidRPr="00445649">
        <w:rPr>
          <w:rFonts w:cstheme="minorHAnsi"/>
          <w:sz w:val="24"/>
          <w:szCs w:val="24"/>
          <w:lang w:val="uk-UA" w:eastAsia="uk-UA"/>
        </w:rPr>
        <w:t>»</w:t>
      </w:r>
      <w:r w:rsidRPr="00445649">
        <w:rPr>
          <w:rFonts w:cstheme="minorHAnsi"/>
          <w:sz w:val="24"/>
          <w:szCs w:val="24"/>
          <w:u w:val="single"/>
          <w:lang w:val="uk-UA" w:eastAsia="uk-UA"/>
        </w:rPr>
        <w:t xml:space="preserve">                        </w:t>
      </w:r>
      <w:r w:rsidRPr="00445649">
        <w:rPr>
          <w:rFonts w:cstheme="minorHAnsi"/>
          <w:sz w:val="24"/>
          <w:szCs w:val="24"/>
          <w:lang w:val="uk-UA" w:eastAsia="uk-UA"/>
        </w:rPr>
        <w:t xml:space="preserve"> </w:t>
      </w:r>
      <w:r w:rsidRPr="00445649">
        <w:rPr>
          <w:rFonts w:cstheme="minorHAnsi"/>
          <w:b/>
          <w:sz w:val="24"/>
          <w:szCs w:val="24"/>
          <w:lang w:val="uk-UA" w:eastAsia="uk-UA"/>
        </w:rPr>
        <w:t>20</w:t>
      </w:r>
      <w:r w:rsidR="00F62AA0">
        <w:rPr>
          <w:rFonts w:cstheme="minorHAnsi"/>
          <w:b/>
          <w:sz w:val="24"/>
          <w:szCs w:val="24"/>
          <w:lang w:val="uk-UA" w:eastAsia="uk-UA"/>
        </w:rPr>
        <w:t>2</w:t>
      </w:r>
      <w:r w:rsidR="008E48CD">
        <w:rPr>
          <w:rFonts w:cstheme="minorHAnsi"/>
          <w:b/>
          <w:sz w:val="24"/>
          <w:szCs w:val="24"/>
          <w:lang w:val="uk-UA" w:eastAsia="uk-UA"/>
        </w:rPr>
        <w:t>1</w:t>
      </w:r>
      <w:r w:rsidRPr="00445649">
        <w:rPr>
          <w:rFonts w:cstheme="minorHAnsi"/>
          <w:b/>
          <w:sz w:val="24"/>
          <w:szCs w:val="24"/>
          <w:lang w:val="uk-UA" w:eastAsia="uk-UA"/>
        </w:rPr>
        <w:t>г.</w:t>
      </w:r>
      <w:r w:rsidRPr="00445649">
        <w:rPr>
          <w:rFonts w:cstheme="minorHAnsi"/>
          <w:sz w:val="24"/>
          <w:szCs w:val="24"/>
          <w:lang w:val="uk-UA" w:eastAsia="uk-UA"/>
        </w:rPr>
        <w:tab/>
      </w:r>
      <w:r w:rsidRPr="00445649">
        <w:rPr>
          <w:rFonts w:cstheme="minorHAnsi"/>
          <w:sz w:val="24"/>
          <w:szCs w:val="24"/>
          <w:lang w:val="uk-UA" w:eastAsia="uk-UA"/>
        </w:rPr>
        <w:tab/>
      </w:r>
      <w:r w:rsidRPr="00445649">
        <w:rPr>
          <w:rFonts w:cstheme="minorHAnsi"/>
          <w:sz w:val="24"/>
          <w:szCs w:val="24"/>
          <w:lang w:val="uk-UA" w:eastAsia="uk-UA"/>
        </w:rPr>
        <w:tab/>
      </w:r>
      <w:r w:rsidRPr="00445649">
        <w:rPr>
          <w:rFonts w:cstheme="minorHAnsi"/>
          <w:sz w:val="24"/>
          <w:szCs w:val="24"/>
          <w:lang w:val="uk-UA" w:eastAsia="uk-UA"/>
        </w:rPr>
        <w:tab/>
      </w:r>
      <w:r w:rsidRPr="00445649">
        <w:rPr>
          <w:rFonts w:cstheme="minorHAnsi"/>
          <w:sz w:val="24"/>
          <w:szCs w:val="24"/>
          <w:lang w:val="uk-UA" w:eastAsia="uk-UA"/>
        </w:rPr>
        <w:tab/>
      </w:r>
      <w:r w:rsidRPr="00445649">
        <w:rPr>
          <w:rFonts w:cstheme="minorHAnsi"/>
          <w:sz w:val="24"/>
          <w:szCs w:val="24"/>
          <w:lang w:val="uk-UA" w:eastAsia="uk-UA"/>
        </w:rPr>
        <w:tab/>
      </w:r>
      <w:r w:rsidRPr="00445649">
        <w:rPr>
          <w:rFonts w:cstheme="minorHAnsi"/>
          <w:sz w:val="24"/>
          <w:szCs w:val="24"/>
          <w:lang w:val="uk-UA" w:eastAsia="uk-UA"/>
        </w:rPr>
        <w:tab/>
      </w:r>
      <w:r w:rsidRPr="00445649">
        <w:rPr>
          <w:rFonts w:cstheme="minorHAnsi"/>
          <w:sz w:val="24"/>
          <w:szCs w:val="24"/>
          <w:lang w:val="uk-UA" w:eastAsia="uk-UA"/>
        </w:rPr>
        <w:tab/>
      </w:r>
      <w:r w:rsidRPr="00445649">
        <w:rPr>
          <w:rFonts w:cstheme="minorHAnsi"/>
          <w:sz w:val="24"/>
          <w:szCs w:val="24"/>
          <w:lang w:val="uk-UA" w:eastAsia="uk-UA"/>
        </w:rPr>
        <w:tab/>
      </w:r>
    </w:p>
    <w:p w:rsidR="005E777F" w:rsidRPr="00445649" w:rsidRDefault="005E777F" w:rsidP="005E777F">
      <w:pPr>
        <w:ind w:left="-709" w:right="-142" w:firstLine="709"/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  <w:lang w:val="uk-UA"/>
        </w:rPr>
      </w:pPr>
      <w:r w:rsidRPr="00445649">
        <w:rPr>
          <w:rFonts w:cstheme="minorHAnsi"/>
          <w:b/>
          <w:sz w:val="24"/>
          <w:szCs w:val="24"/>
          <w:lang w:val="uk-UA" w:eastAsia="uk-UA"/>
        </w:rPr>
        <w:t>Турбокомпресор</w:t>
      </w:r>
      <w:r w:rsidRPr="00445649">
        <w:rPr>
          <w:rFonts w:cstheme="minorHAnsi"/>
          <w:b/>
          <w:sz w:val="24"/>
          <w:szCs w:val="24"/>
          <w:u w:val="single"/>
          <w:lang w:val="uk-UA" w:eastAsia="uk-UA"/>
        </w:rPr>
        <w:t xml:space="preserve"> </w:t>
      </w:r>
      <w:r w:rsidRPr="00445649">
        <w:rPr>
          <w:rFonts w:cstheme="minorHAnsi"/>
          <w:sz w:val="24"/>
          <w:szCs w:val="24"/>
          <w:u w:val="single"/>
          <w:lang w:val="uk-UA"/>
        </w:rPr>
        <w:t xml:space="preserve">                  </w:t>
      </w:r>
      <w:r w:rsidRPr="00445649">
        <w:rPr>
          <w:rFonts w:cstheme="minorHAnsi"/>
          <w:sz w:val="24"/>
          <w:szCs w:val="24"/>
          <w:lang w:val="uk-UA"/>
        </w:rPr>
        <w:t xml:space="preserve"> </w:t>
      </w:r>
      <w:r w:rsidRPr="00445649">
        <w:rPr>
          <w:rFonts w:cstheme="minorHAnsi"/>
          <w:b/>
          <w:sz w:val="24"/>
          <w:szCs w:val="24"/>
          <w:lang w:val="uk-UA" w:eastAsia="uk-UA"/>
        </w:rPr>
        <w:t>с/</w:t>
      </w:r>
      <w:r w:rsidRPr="00445649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uk-UA"/>
        </w:rPr>
        <w:t>№</w:t>
      </w:r>
      <w:r w:rsidRPr="00445649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  <w:lang w:val="uk-UA"/>
        </w:rPr>
        <w:t xml:space="preserve">  </w:t>
      </w:r>
    </w:p>
    <w:p w:rsidR="0044649A" w:rsidRPr="00445649" w:rsidRDefault="0044649A" w:rsidP="0044649A">
      <w:pPr>
        <w:spacing w:after="0"/>
        <w:jc w:val="center"/>
        <w:rPr>
          <w:rFonts w:cstheme="minorHAnsi"/>
          <w:b/>
          <w:sz w:val="24"/>
          <w:szCs w:val="24"/>
          <w:lang w:val="uk-UA"/>
        </w:rPr>
      </w:pPr>
      <w:r w:rsidRPr="00445649">
        <w:rPr>
          <w:rFonts w:cstheme="minorHAnsi"/>
          <w:b/>
          <w:sz w:val="24"/>
          <w:szCs w:val="24"/>
          <w:lang w:val="uk-UA"/>
        </w:rPr>
        <w:t>Умови гарантії:</w:t>
      </w:r>
    </w:p>
    <w:p w:rsidR="0044649A" w:rsidRPr="008E48CD" w:rsidRDefault="0044649A" w:rsidP="0044649A">
      <w:pPr>
        <w:spacing w:after="0"/>
        <w:jc w:val="center"/>
        <w:rPr>
          <w:rFonts w:cstheme="minorHAnsi"/>
          <w:b/>
          <w:color w:val="595959" w:themeColor="text1" w:themeTint="A6"/>
          <w:sz w:val="24"/>
          <w:szCs w:val="24"/>
          <w:lang w:val="uk-UA"/>
        </w:rPr>
      </w:pPr>
    </w:p>
    <w:p w:rsidR="0044649A" w:rsidRPr="008E48CD" w:rsidRDefault="0044649A" w:rsidP="008E48CD">
      <w:pPr>
        <w:pStyle w:val="a7"/>
        <w:numPr>
          <w:ilvl w:val="0"/>
          <w:numId w:val="5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Гарантія дана терміном на три роки.</w:t>
      </w:r>
    </w:p>
    <w:p w:rsidR="0044649A" w:rsidRPr="008E48CD" w:rsidRDefault="0044649A" w:rsidP="008E48CD">
      <w:pPr>
        <w:pStyle w:val="a7"/>
        <w:numPr>
          <w:ilvl w:val="0"/>
          <w:numId w:val="5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Надана гарантія передбачає ремонт або заміну турбокомпресора (далі ТКР), визнаного пошкодженим, після його повернення в офіс гаранта, разом з гарантійним талоном і інструкцією по запуску двигуна з ТКР.</w:t>
      </w:r>
    </w:p>
    <w:p w:rsidR="0044649A" w:rsidRPr="008E48CD" w:rsidRDefault="0044649A" w:rsidP="008E48CD">
      <w:pPr>
        <w:pStyle w:val="a7"/>
        <w:numPr>
          <w:ilvl w:val="0"/>
          <w:numId w:val="5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Рекламація буде розглянута за умови, якщо ТРК не розбиратиметься або очищатися користувачем. Гарантія починається з дня доставки ТРК Покупцеві або Замовнику ремонту, а не від дати початку експлуатації.</w:t>
      </w:r>
    </w:p>
    <w:p w:rsidR="0044649A" w:rsidRPr="008E48CD" w:rsidRDefault="0044649A" w:rsidP="008E48CD">
      <w:pPr>
        <w:pStyle w:val="a7"/>
        <w:numPr>
          <w:ilvl w:val="0"/>
          <w:numId w:val="5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Гарантія дійсна тільки при наявності правильно і чітко заповненого гарантійного талона із зазначенням номера, дати продажу, гарантійного терміну і чіткої печаткою продавця. Не допускається внесення в гарантійний талон будь-яких змін, виправлень. При порушенні цих умов, а також в разі, коли дані, зазначені в гарантійному талоні змінені, стерті або переписані, відсутній підпис клієнта на гарантійному талоні та інструкції по запуску двигуна з турбокомпресор, гарантійний талон визнається недійсним.</w:t>
      </w:r>
    </w:p>
    <w:p w:rsidR="0044649A" w:rsidRPr="008E48CD" w:rsidRDefault="0044649A" w:rsidP="008E48CD">
      <w:pPr>
        <w:pStyle w:val="a7"/>
        <w:numPr>
          <w:ilvl w:val="0"/>
          <w:numId w:val="5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Претензії по гарантії приймаються тільки протягом гарантійного терміну, зазначеного в гарантійному талоні.</w:t>
      </w:r>
    </w:p>
    <w:p w:rsidR="0044649A" w:rsidRPr="00445649" w:rsidRDefault="0044649A" w:rsidP="008E48CD">
      <w:pPr>
        <w:spacing w:after="0"/>
        <w:ind w:left="284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bookmarkStart w:id="0" w:name="_GoBack"/>
      <w:bookmarkEnd w:id="0"/>
      <w:r w:rsidRPr="00445649">
        <w:rPr>
          <w:rFonts w:cstheme="minorHAnsi"/>
          <w:color w:val="595959" w:themeColor="text1" w:themeTint="A6"/>
          <w:sz w:val="24"/>
          <w:szCs w:val="24"/>
          <w:lang w:val="uk-UA"/>
        </w:rPr>
        <w:t>Гарантійні зобов'язання зберігаються в разі:</w:t>
      </w:r>
    </w:p>
    <w:p w:rsidR="0044649A" w:rsidRPr="008E48CD" w:rsidRDefault="0044649A" w:rsidP="008E48CD">
      <w:pPr>
        <w:pStyle w:val="a7"/>
        <w:numPr>
          <w:ilvl w:val="0"/>
          <w:numId w:val="6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Дотримання інструкції по установці ТКР;</w:t>
      </w:r>
    </w:p>
    <w:p w:rsidR="0044649A" w:rsidRPr="008E48CD" w:rsidRDefault="0044649A" w:rsidP="008E48CD">
      <w:pPr>
        <w:pStyle w:val="a7"/>
        <w:numPr>
          <w:ilvl w:val="0"/>
          <w:numId w:val="6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Справної роботи двигуна (висновок СТО);</w:t>
      </w:r>
    </w:p>
    <w:p w:rsidR="0044649A" w:rsidRPr="008E48CD" w:rsidRDefault="0044649A" w:rsidP="008E48CD">
      <w:pPr>
        <w:pStyle w:val="a7"/>
        <w:numPr>
          <w:ilvl w:val="0"/>
          <w:numId w:val="6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Справної роботи повітряних, охолоджуючих, масляних магістралей;</w:t>
      </w:r>
    </w:p>
    <w:p w:rsidR="0044649A" w:rsidRPr="008E48CD" w:rsidRDefault="0044649A" w:rsidP="008E48CD">
      <w:pPr>
        <w:pStyle w:val="a7"/>
        <w:numPr>
          <w:ilvl w:val="0"/>
          <w:numId w:val="6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Справної роботи вихлопного тракту ТКР, справність каталізатора;</w:t>
      </w:r>
    </w:p>
    <w:p w:rsidR="0044649A" w:rsidRPr="008E48CD" w:rsidRDefault="0044649A" w:rsidP="008E48CD">
      <w:pPr>
        <w:pStyle w:val="a7"/>
        <w:numPr>
          <w:ilvl w:val="0"/>
          <w:numId w:val="6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Відсутності сторонніх домішок в маслі;</w:t>
      </w:r>
    </w:p>
    <w:p w:rsidR="0044649A" w:rsidRPr="008E48CD" w:rsidRDefault="0044649A" w:rsidP="008E48CD">
      <w:pPr>
        <w:pStyle w:val="a7"/>
        <w:numPr>
          <w:ilvl w:val="0"/>
          <w:numId w:val="6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Тиск масла в двигуні відповідає вимогам заводу-виробника автомобіл</w:t>
      </w:r>
      <w:r w:rsidR="00493A29"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я (тиск масла не нижче 1,5кгс/</w:t>
      </w: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см2 на холодному і прогрітому двигуні, обов'язкові заміри тиску з зазначенням в Акті виконаних робіт);</w:t>
      </w:r>
    </w:p>
    <w:p w:rsidR="0044649A" w:rsidRPr="008E48CD" w:rsidRDefault="0044649A" w:rsidP="008E48CD">
      <w:pPr>
        <w:pStyle w:val="a7"/>
        <w:numPr>
          <w:ilvl w:val="0"/>
          <w:numId w:val="6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 xml:space="preserve">Виконувалася заміна масла, масляного і повітряного фільтрів при установці ТКР, а так само через кожні 8-10 </w:t>
      </w:r>
      <w:proofErr w:type="spellStart"/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тис.км</w:t>
      </w:r>
      <w:proofErr w:type="spellEnd"/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. пробігу з обов'язковим наданням Актів виконаних робіт та оригінали рахунків з СТО про проходження кожного ТО;</w:t>
      </w:r>
    </w:p>
    <w:p w:rsidR="0044649A" w:rsidRPr="008E48CD" w:rsidRDefault="0044649A" w:rsidP="008E48CD">
      <w:pPr>
        <w:pStyle w:val="a7"/>
        <w:numPr>
          <w:ilvl w:val="0"/>
          <w:numId w:val="6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 xml:space="preserve">Справної роботи клапана / </w:t>
      </w:r>
      <w:proofErr w:type="spellStart"/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актуатора</w:t>
      </w:r>
      <w:proofErr w:type="spellEnd"/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 xml:space="preserve"> ТКР;</w:t>
      </w:r>
    </w:p>
    <w:p w:rsidR="0044649A" w:rsidRPr="008E48CD" w:rsidRDefault="0044649A" w:rsidP="008E48CD">
      <w:pPr>
        <w:pStyle w:val="a7"/>
        <w:numPr>
          <w:ilvl w:val="0"/>
          <w:numId w:val="6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Справної роботи VNT апарату ТКР (при його наявності);</w:t>
      </w:r>
    </w:p>
    <w:p w:rsidR="0044649A" w:rsidRPr="00445649" w:rsidRDefault="0044649A" w:rsidP="007951E1">
      <w:pPr>
        <w:spacing w:after="0"/>
        <w:ind w:left="284" w:hanging="284"/>
        <w:jc w:val="both"/>
        <w:rPr>
          <w:rFonts w:cstheme="minorHAnsi"/>
          <w:color w:val="595959" w:themeColor="text1" w:themeTint="A6"/>
          <w:sz w:val="24"/>
          <w:szCs w:val="24"/>
          <w:shd w:val="clear" w:color="auto" w:fill="F8F9FA"/>
          <w:lang w:val="uk-UA"/>
        </w:rPr>
      </w:pPr>
      <w:r w:rsidRPr="00445649">
        <w:rPr>
          <w:rFonts w:cstheme="minorHAnsi"/>
          <w:color w:val="595959" w:themeColor="text1" w:themeTint="A6"/>
          <w:sz w:val="24"/>
          <w:szCs w:val="24"/>
          <w:shd w:val="clear" w:color="auto" w:fill="F8F9FA"/>
          <w:lang w:val="uk-UA"/>
        </w:rPr>
        <w:t xml:space="preserve">   </w:t>
      </w:r>
    </w:p>
    <w:p w:rsidR="0044649A" w:rsidRPr="00445649" w:rsidRDefault="0044649A" w:rsidP="007951E1">
      <w:pPr>
        <w:spacing w:after="0"/>
        <w:ind w:left="284" w:hanging="284"/>
        <w:jc w:val="both"/>
        <w:rPr>
          <w:rFonts w:cstheme="minorHAnsi"/>
          <w:color w:val="222222"/>
          <w:sz w:val="24"/>
          <w:szCs w:val="24"/>
          <w:shd w:val="clear" w:color="auto" w:fill="F8F9FA"/>
          <w:lang w:val="uk-UA"/>
        </w:rPr>
      </w:pPr>
    </w:p>
    <w:p w:rsidR="0044649A" w:rsidRPr="00445649" w:rsidRDefault="0044649A" w:rsidP="007951E1">
      <w:pPr>
        <w:spacing w:after="0"/>
        <w:ind w:left="284" w:hanging="284"/>
        <w:jc w:val="both"/>
        <w:rPr>
          <w:rFonts w:cstheme="minorHAnsi"/>
          <w:color w:val="222222"/>
          <w:sz w:val="24"/>
          <w:szCs w:val="24"/>
          <w:shd w:val="clear" w:color="auto" w:fill="F8F9FA"/>
          <w:lang w:val="uk-UA"/>
        </w:rPr>
      </w:pPr>
    </w:p>
    <w:p w:rsidR="0044649A" w:rsidRPr="00445649" w:rsidRDefault="0044649A" w:rsidP="007951E1">
      <w:pPr>
        <w:spacing w:after="0"/>
        <w:ind w:left="284" w:hanging="284"/>
        <w:jc w:val="both"/>
        <w:rPr>
          <w:rFonts w:cstheme="minorHAnsi"/>
          <w:color w:val="222222"/>
          <w:sz w:val="24"/>
          <w:szCs w:val="24"/>
          <w:shd w:val="clear" w:color="auto" w:fill="F8F9FA"/>
          <w:lang w:val="uk-UA"/>
        </w:rPr>
      </w:pPr>
    </w:p>
    <w:p w:rsidR="0044649A" w:rsidRPr="00445649" w:rsidRDefault="0044649A" w:rsidP="007951E1">
      <w:pPr>
        <w:spacing w:after="0"/>
        <w:ind w:left="284" w:hanging="284"/>
        <w:jc w:val="both"/>
        <w:rPr>
          <w:rFonts w:cstheme="minorHAnsi"/>
          <w:b/>
          <w:color w:val="222222"/>
          <w:sz w:val="24"/>
          <w:szCs w:val="24"/>
          <w:shd w:val="clear" w:color="auto" w:fill="F8F9FA"/>
          <w:lang w:val="uk-UA"/>
        </w:rPr>
      </w:pPr>
    </w:p>
    <w:p w:rsidR="0044649A" w:rsidRPr="00445649" w:rsidRDefault="0044649A" w:rsidP="008E48CD">
      <w:pPr>
        <w:spacing w:after="0"/>
        <w:ind w:left="284"/>
        <w:jc w:val="both"/>
        <w:rPr>
          <w:rFonts w:cstheme="minorHAnsi"/>
          <w:b/>
          <w:sz w:val="24"/>
          <w:szCs w:val="24"/>
          <w:lang w:val="uk-UA"/>
        </w:rPr>
      </w:pPr>
      <w:r w:rsidRPr="00445649">
        <w:rPr>
          <w:rFonts w:cstheme="minorHAnsi"/>
          <w:b/>
          <w:sz w:val="24"/>
          <w:szCs w:val="24"/>
          <w:lang w:val="uk-UA"/>
        </w:rPr>
        <w:t>Турбокомпресор знімається з гарантії в наступних випадках:</w:t>
      </w:r>
    </w:p>
    <w:p w:rsidR="0044649A" w:rsidRPr="008E48CD" w:rsidRDefault="0044649A" w:rsidP="008E48CD">
      <w:pPr>
        <w:pStyle w:val="a7"/>
        <w:numPr>
          <w:ilvl w:val="0"/>
          <w:numId w:val="8"/>
        </w:numPr>
        <w:spacing w:after="0"/>
        <w:ind w:left="0" w:firstLine="360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Якщо ТРК має сліди стороннього втручання або була спроба самостійного ремонту (самостійне розкриття).</w:t>
      </w:r>
    </w:p>
    <w:p w:rsidR="0044649A" w:rsidRPr="008E48CD" w:rsidRDefault="0044649A" w:rsidP="008E48CD">
      <w:pPr>
        <w:pStyle w:val="a7"/>
        <w:numPr>
          <w:ilvl w:val="0"/>
          <w:numId w:val="8"/>
        </w:numPr>
        <w:spacing w:after="0"/>
        <w:ind w:left="0" w:firstLine="360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Якщо виявлено несанкціоновані зміни ТРК, непередбачені заводом-виробником.</w:t>
      </w:r>
    </w:p>
    <w:p w:rsidR="0044649A" w:rsidRPr="00445649" w:rsidRDefault="0044649A" w:rsidP="007951E1">
      <w:pPr>
        <w:spacing w:after="0"/>
        <w:ind w:left="284" w:hanging="284"/>
        <w:jc w:val="both"/>
        <w:rPr>
          <w:rFonts w:cstheme="minorHAnsi"/>
          <w:b/>
          <w:sz w:val="24"/>
          <w:szCs w:val="24"/>
          <w:lang w:val="uk-UA"/>
        </w:rPr>
      </w:pPr>
    </w:p>
    <w:p w:rsidR="0044649A" w:rsidRPr="00445649" w:rsidRDefault="0044649A" w:rsidP="008E48CD">
      <w:pPr>
        <w:spacing w:after="0"/>
        <w:ind w:left="284"/>
        <w:jc w:val="both"/>
        <w:rPr>
          <w:rFonts w:cstheme="minorHAnsi"/>
          <w:b/>
          <w:sz w:val="24"/>
          <w:szCs w:val="24"/>
          <w:lang w:val="uk-UA"/>
        </w:rPr>
      </w:pPr>
      <w:r w:rsidRPr="00445649">
        <w:rPr>
          <w:rFonts w:cstheme="minorHAnsi"/>
          <w:b/>
          <w:sz w:val="24"/>
          <w:szCs w:val="24"/>
          <w:lang w:val="uk-UA"/>
        </w:rPr>
        <w:t>Гарантія не поширюється на наступні несправності:</w:t>
      </w:r>
    </w:p>
    <w:p w:rsidR="0044649A" w:rsidRPr="008E48CD" w:rsidRDefault="008E48CD" w:rsidP="008E48CD">
      <w:pPr>
        <w:pStyle w:val="a7"/>
        <w:numPr>
          <w:ilvl w:val="1"/>
          <w:numId w:val="8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>
        <w:rPr>
          <w:rFonts w:cstheme="minorHAnsi"/>
          <w:color w:val="595959" w:themeColor="text1" w:themeTint="A6"/>
          <w:sz w:val="24"/>
          <w:szCs w:val="24"/>
          <w:lang w:val="uk-UA"/>
        </w:rPr>
        <w:t>м</w:t>
      </w:r>
      <w:r w:rsidR="0044649A"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еханічні пошкодження корпусу ТКР.</w:t>
      </w:r>
    </w:p>
    <w:p w:rsidR="0044649A" w:rsidRPr="008E48CD" w:rsidRDefault="0044649A" w:rsidP="008E48CD">
      <w:pPr>
        <w:pStyle w:val="a7"/>
        <w:numPr>
          <w:ilvl w:val="1"/>
          <w:numId w:val="8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Пошкодження, викликані потраплянням всередину ТРК в канали подачі мастила сторонніх предметів.</w:t>
      </w:r>
    </w:p>
    <w:p w:rsidR="0044649A" w:rsidRPr="008E48CD" w:rsidRDefault="0044649A" w:rsidP="008E48CD">
      <w:pPr>
        <w:pStyle w:val="a7"/>
        <w:numPr>
          <w:ilvl w:val="1"/>
          <w:numId w:val="8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 xml:space="preserve">Наявність слідів перегріву ТКР, масла, яке </w:t>
      </w:r>
      <w:proofErr w:type="spellStart"/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закоксувалося</w:t>
      </w:r>
      <w:proofErr w:type="spellEnd"/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 xml:space="preserve">, і </w:t>
      </w:r>
      <w:proofErr w:type="spellStart"/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кольора</w:t>
      </w:r>
      <w:proofErr w:type="spellEnd"/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 xml:space="preserve"> мінливості на валу ТКР.</w:t>
      </w:r>
    </w:p>
    <w:p w:rsidR="0044649A" w:rsidRPr="008E48CD" w:rsidRDefault="0044649A" w:rsidP="008E48CD">
      <w:pPr>
        <w:pStyle w:val="a7"/>
        <w:numPr>
          <w:ilvl w:val="1"/>
          <w:numId w:val="8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Наявність зносу (рисок) на валу ТКР під втулками, (що свідчить про брудне масло).</w:t>
      </w:r>
    </w:p>
    <w:p w:rsidR="0044649A" w:rsidRPr="008E48CD" w:rsidRDefault="0044649A" w:rsidP="008E48CD">
      <w:pPr>
        <w:pStyle w:val="a7"/>
        <w:numPr>
          <w:ilvl w:val="1"/>
          <w:numId w:val="8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Наявність слідів бронзи (</w:t>
      </w:r>
      <w:proofErr w:type="spellStart"/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карбонованного</w:t>
      </w:r>
      <w:proofErr w:type="spellEnd"/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 xml:space="preserve"> нальоту) під втулками на валу ТКР.</w:t>
      </w:r>
    </w:p>
    <w:p w:rsidR="0044649A" w:rsidRPr="008E48CD" w:rsidRDefault="0044649A" w:rsidP="008E48CD">
      <w:pPr>
        <w:pStyle w:val="a7"/>
        <w:numPr>
          <w:ilvl w:val="1"/>
          <w:numId w:val="8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Обрив ротора турбокомпресора.</w:t>
      </w:r>
    </w:p>
    <w:p w:rsidR="0044649A" w:rsidRPr="008E48CD" w:rsidRDefault="0044649A" w:rsidP="008E48CD">
      <w:pPr>
        <w:pStyle w:val="a7"/>
        <w:numPr>
          <w:ilvl w:val="1"/>
          <w:numId w:val="8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 xml:space="preserve">Пошкодження, викликані невідповідністю використання палива, </w:t>
      </w:r>
      <w:proofErr w:type="spellStart"/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масел</w:t>
      </w:r>
      <w:proofErr w:type="spellEnd"/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 xml:space="preserve"> і </w:t>
      </w:r>
      <w:proofErr w:type="spellStart"/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т.д</w:t>
      </w:r>
      <w:proofErr w:type="spellEnd"/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.</w:t>
      </w:r>
    </w:p>
    <w:p w:rsidR="0044649A" w:rsidRPr="008E48CD" w:rsidRDefault="0044649A" w:rsidP="008E48CD">
      <w:pPr>
        <w:pStyle w:val="a7"/>
        <w:numPr>
          <w:ilvl w:val="1"/>
          <w:numId w:val="8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Тиск газів картерів в двигуні більш 50 мм. водяного стовпа.</w:t>
      </w:r>
    </w:p>
    <w:p w:rsidR="0044649A" w:rsidRPr="008E48CD" w:rsidRDefault="0044649A" w:rsidP="008E48CD">
      <w:pPr>
        <w:pStyle w:val="a7"/>
        <w:numPr>
          <w:ilvl w:val="1"/>
          <w:numId w:val="8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У разі зносу компресорного колеса ТРК з боку повітряного фільтра.</w:t>
      </w:r>
    </w:p>
    <w:p w:rsidR="0044649A" w:rsidRPr="008E48CD" w:rsidRDefault="0044649A" w:rsidP="008E48CD">
      <w:pPr>
        <w:pStyle w:val="a7"/>
        <w:numPr>
          <w:ilvl w:val="1"/>
          <w:numId w:val="8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У разі самостійного розвороту корпусу ТРК.</w:t>
      </w:r>
    </w:p>
    <w:p w:rsidR="0044649A" w:rsidRPr="00445649" w:rsidRDefault="0044649A" w:rsidP="007951E1">
      <w:pPr>
        <w:spacing w:after="0"/>
        <w:ind w:left="284" w:hanging="284"/>
        <w:jc w:val="both"/>
        <w:rPr>
          <w:rFonts w:cstheme="minorHAnsi"/>
          <w:sz w:val="24"/>
          <w:szCs w:val="24"/>
          <w:lang w:val="uk-UA"/>
        </w:rPr>
      </w:pPr>
    </w:p>
    <w:p w:rsidR="0044649A" w:rsidRPr="00445649" w:rsidRDefault="0044649A" w:rsidP="008E48CD">
      <w:pPr>
        <w:spacing w:after="0"/>
        <w:ind w:firstLine="426"/>
        <w:jc w:val="both"/>
        <w:rPr>
          <w:rFonts w:cstheme="minorHAnsi"/>
          <w:b/>
          <w:sz w:val="24"/>
          <w:szCs w:val="24"/>
          <w:lang w:val="uk-UA"/>
        </w:rPr>
      </w:pPr>
      <w:r w:rsidRPr="00445649">
        <w:rPr>
          <w:rFonts w:cstheme="minorHAnsi"/>
          <w:b/>
          <w:sz w:val="24"/>
          <w:szCs w:val="24"/>
          <w:lang w:val="uk-UA"/>
        </w:rPr>
        <w:t xml:space="preserve">УВАГА! Турбіна вимагає спеціальної установки. Ви можете звернутися в уповноважену організацію, що спеціалізується на наданні такого роду платних послуг. При цьому, вимагайте наявності відповідних дозвільних документів (ліцензії, сертифікати і </w:t>
      </w:r>
      <w:proofErr w:type="spellStart"/>
      <w:r w:rsidRPr="00445649">
        <w:rPr>
          <w:rFonts w:cstheme="minorHAnsi"/>
          <w:b/>
          <w:sz w:val="24"/>
          <w:szCs w:val="24"/>
          <w:lang w:val="uk-UA"/>
        </w:rPr>
        <w:t>т.д</w:t>
      </w:r>
      <w:proofErr w:type="spellEnd"/>
      <w:r w:rsidRPr="00445649">
        <w:rPr>
          <w:rFonts w:cstheme="minorHAnsi"/>
          <w:b/>
          <w:sz w:val="24"/>
          <w:szCs w:val="24"/>
          <w:lang w:val="uk-UA"/>
        </w:rPr>
        <w:t>.). Особа, яка здійснила установку турбокомпресора, несе відповідальність за правильність проведеної роботи. Пам'ятайте, кваліфікована установка ТКР і діагностика двигуна суттєва для його подальшого правильного функціонування і гарантійного обслуговування.</w:t>
      </w:r>
    </w:p>
    <w:p w:rsidR="0044649A" w:rsidRPr="00445649" w:rsidRDefault="0044649A" w:rsidP="0044649A">
      <w:pPr>
        <w:spacing w:after="0"/>
        <w:jc w:val="both"/>
        <w:rPr>
          <w:rFonts w:cstheme="minorHAnsi"/>
          <w:b/>
          <w:sz w:val="24"/>
          <w:szCs w:val="24"/>
          <w:lang w:val="uk-UA"/>
        </w:rPr>
      </w:pPr>
    </w:p>
    <w:p w:rsidR="0044649A" w:rsidRPr="00445649" w:rsidRDefault="0044649A" w:rsidP="008E48CD">
      <w:pPr>
        <w:spacing w:after="0"/>
        <w:ind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445649">
        <w:rPr>
          <w:rFonts w:cstheme="minorHAnsi"/>
          <w:b/>
          <w:sz w:val="24"/>
          <w:szCs w:val="24"/>
          <w:lang w:val="uk-UA"/>
        </w:rPr>
        <w:t>Не рекомендується:</w:t>
      </w:r>
      <w:r w:rsidRPr="00445649">
        <w:rPr>
          <w:rFonts w:cstheme="minorHAnsi"/>
          <w:sz w:val="24"/>
          <w:szCs w:val="24"/>
          <w:lang w:val="uk-UA"/>
        </w:rPr>
        <w:t xml:space="preserve"> </w:t>
      </w:r>
      <w:r w:rsidRPr="00445649">
        <w:rPr>
          <w:rFonts w:cstheme="minorHAnsi"/>
          <w:color w:val="595959" w:themeColor="text1" w:themeTint="A6"/>
          <w:sz w:val="24"/>
          <w:szCs w:val="24"/>
          <w:lang w:val="uk-UA"/>
        </w:rPr>
        <w:t xml:space="preserve">Встановлення нового або відремонтованого турбокомпресора після капітального ремонту двигуна, так як після цього ремонту двигуна при притирання нових деталей утворюється металевий пил, який разом з циркулюючим маслом потрапляє в турбокомпресор і викликає абразивний знос робочих поверхонь підшипників, валу ротора і </w:t>
      </w:r>
      <w:proofErr w:type="spellStart"/>
      <w:r w:rsidRPr="00445649">
        <w:rPr>
          <w:rFonts w:cstheme="minorHAnsi"/>
          <w:color w:val="595959" w:themeColor="text1" w:themeTint="A6"/>
          <w:sz w:val="24"/>
          <w:szCs w:val="24"/>
          <w:lang w:val="uk-UA"/>
        </w:rPr>
        <w:t>кілець</w:t>
      </w:r>
      <w:proofErr w:type="spellEnd"/>
      <w:r w:rsidRPr="00445649">
        <w:rPr>
          <w:rFonts w:cstheme="minorHAnsi"/>
          <w:color w:val="595959" w:themeColor="text1" w:themeTint="A6"/>
          <w:sz w:val="24"/>
          <w:szCs w:val="24"/>
          <w:lang w:val="uk-UA"/>
        </w:rPr>
        <w:t xml:space="preserve"> ущільнювачів. Такі дефекти призводять до серйозного пошкодження турбокомпресора.</w:t>
      </w:r>
    </w:p>
    <w:p w:rsidR="0044649A" w:rsidRPr="00445649" w:rsidRDefault="0044649A" w:rsidP="008E48CD">
      <w:pPr>
        <w:spacing w:after="0"/>
        <w:ind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445649">
        <w:rPr>
          <w:rFonts w:cstheme="minorHAnsi"/>
          <w:color w:val="595959" w:themeColor="text1" w:themeTint="A6"/>
          <w:sz w:val="24"/>
          <w:szCs w:val="24"/>
          <w:lang w:val="uk-UA"/>
        </w:rPr>
        <w:t>У разі поломки ТКР в період гарантійного терміну для виконання гарантійних зобов'язань, необхідно надати виконавцю:</w:t>
      </w:r>
    </w:p>
    <w:p w:rsidR="0044649A" w:rsidRPr="008E48CD" w:rsidRDefault="0044649A" w:rsidP="008E48CD">
      <w:pPr>
        <w:pStyle w:val="a7"/>
        <w:numPr>
          <w:ilvl w:val="1"/>
          <w:numId w:val="8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ТКР, знятий з автомобіля, в нерозібраному вигляді;</w:t>
      </w:r>
    </w:p>
    <w:p w:rsidR="0044649A" w:rsidRPr="008E48CD" w:rsidRDefault="0044649A" w:rsidP="008E48CD">
      <w:pPr>
        <w:pStyle w:val="a7"/>
        <w:numPr>
          <w:ilvl w:val="1"/>
          <w:numId w:val="8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гарантійний талон на ТКР;</w:t>
      </w:r>
    </w:p>
    <w:p w:rsidR="0044649A" w:rsidRPr="008E48CD" w:rsidRDefault="0044649A" w:rsidP="008E48CD">
      <w:pPr>
        <w:pStyle w:val="a7"/>
        <w:numPr>
          <w:ilvl w:val="1"/>
          <w:numId w:val="8"/>
        </w:numPr>
        <w:spacing w:after="0"/>
        <w:ind w:left="0" w:firstLine="426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  <w:r w:rsidRPr="008E48CD">
        <w:rPr>
          <w:rFonts w:cstheme="minorHAnsi"/>
          <w:color w:val="595959" w:themeColor="text1" w:themeTint="A6"/>
          <w:sz w:val="24"/>
          <w:szCs w:val="24"/>
          <w:lang w:val="uk-UA"/>
        </w:rPr>
        <w:t>Інструкція по запуску двигуна з ТКР.</w:t>
      </w:r>
    </w:p>
    <w:p w:rsidR="0044649A" w:rsidRPr="00445649" w:rsidRDefault="0044649A" w:rsidP="0044649A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  <w:lang w:val="uk-UA"/>
        </w:rPr>
      </w:pPr>
    </w:p>
    <w:sectPr w:rsidR="0044649A" w:rsidRPr="00445649" w:rsidSect="00732B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40" w:rsidRDefault="001C6C40" w:rsidP="00445649">
      <w:pPr>
        <w:spacing w:after="0" w:line="240" w:lineRule="auto"/>
      </w:pPr>
      <w:r>
        <w:separator/>
      </w:r>
    </w:p>
  </w:endnote>
  <w:endnote w:type="continuationSeparator" w:id="0">
    <w:p w:rsidR="001C6C40" w:rsidRDefault="001C6C40" w:rsidP="0044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40" w:rsidRDefault="001C6C40" w:rsidP="00445649">
      <w:pPr>
        <w:spacing w:after="0" w:line="240" w:lineRule="auto"/>
      </w:pPr>
      <w:r>
        <w:separator/>
      </w:r>
    </w:p>
  </w:footnote>
  <w:footnote w:type="continuationSeparator" w:id="0">
    <w:p w:rsidR="001C6C40" w:rsidRDefault="001C6C40" w:rsidP="0044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2924132"/>
    <w:multiLevelType w:val="hybridMultilevel"/>
    <w:tmpl w:val="C8A6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1A5B"/>
    <w:multiLevelType w:val="multilevel"/>
    <w:tmpl w:val="857687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6FF25DD"/>
    <w:multiLevelType w:val="hybridMultilevel"/>
    <w:tmpl w:val="8F38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11C44"/>
    <w:multiLevelType w:val="hybridMultilevel"/>
    <w:tmpl w:val="279E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4415F"/>
    <w:multiLevelType w:val="hybridMultilevel"/>
    <w:tmpl w:val="5FDE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60A6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DAB"/>
    <w:multiLevelType w:val="hybridMultilevel"/>
    <w:tmpl w:val="1282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F4CAC"/>
    <w:multiLevelType w:val="multilevel"/>
    <w:tmpl w:val="7068D19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9CD5DFC"/>
    <w:multiLevelType w:val="hybridMultilevel"/>
    <w:tmpl w:val="A66A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6C"/>
    <w:rsid w:val="000307C4"/>
    <w:rsid w:val="000546F3"/>
    <w:rsid w:val="00062AE2"/>
    <w:rsid w:val="000678B8"/>
    <w:rsid w:val="000701ED"/>
    <w:rsid w:val="00072DDF"/>
    <w:rsid w:val="000945BE"/>
    <w:rsid w:val="000B53AF"/>
    <w:rsid w:val="000D424A"/>
    <w:rsid w:val="001913A8"/>
    <w:rsid w:val="001951D9"/>
    <w:rsid w:val="0019699B"/>
    <w:rsid w:val="001C6C40"/>
    <w:rsid w:val="00214CD2"/>
    <w:rsid w:val="002179B7"/>
    <w:rsid w:val="00251317"/>
    <w:rsid w:val="00253EC8"/>
    <w:rsid w:val="00257DD8"/>
    <w:rsid w:val="00271857"/>
    <w:rsid w:val="00285273"/>
    <w:rsid w:val="002B257A"/>
    <w:rsid w:val="00380774"/>
    <w:rsid w:val="003A0432"/>
    <w:rsid w:val="003A0F8D"/>
    <w:rsid w:val="003F715C"/>
    <w:rsid w:val="00417E87"/>
    <w:rsid w:val="00445649"/>
    <w:rsid w:val="0044649A"/>
    <w:rsid w:val="004645C0"/>
    <w:rsid w:val="00464708"/>
    <w:rsid w:val="00474198"/>
    <w:rsid w:val="00477396"/>
    <w:rsid w:val="00493A29"/>
    <w:rsid w:val="004B32C0"/>
    <w:rsid w:val="004C5ED2"/>
    <w:rsid w:val="004E3786"/>
    <w:rsid w:val="004F6546"/>
    <w:rsid w:val="0052179E"/>
    <w:rsid w:val="005421C7"/>
    <w:rsid w:val="00575C69"/>
    <w:rsid w:val="005A44F1"/>
    <w:rsid w:val="005D77B8"/>
    <w:rsid w:val="005E6AEC"/>
    <w:rsid w:val="005E777F"/>
    <w:rsid w:val="005F6179"/>
    <w:rsid w:val="00600644"/>
    <w:rsid w:val="00602161"/>
    <w:rsid w:val="00637A38"/>
    <w:rsid w:val="00682847"/>
    <w:rsid w:val="006B1628"/>
    <w:rsid w:val="006C14F0"/>
    <w:rsid w:val="006F5473"/>
    <w:rsid w:val="007123B7"/>
    <w:rsid w:val="0072330B"/>
    <w:rsid w:val="007268AC"/>
    <w:rsid w:val="00732B55"/>
    <w:rsid w:val="00740BA8"/>
    <w:rsid w:val="00776882"/>
    <w:rsid w:val="00795108"/>
    <w:rsid w:val="007951E1"/>
    <w:rsid w:val="007E58F9"/>
    <w:rsid w:val="007F3C8A"/>
    <w:rsid w:val="00853FB2"/>
    <w:rsid w:val="008B27B2"/>
    <w:rsid w:val="008E48CD"/>
    <w:rsid w:val="008F237C"/>
    <w:rsid w:val="0093091F"/>
    <w:rsid w:val="00946AB9"/>
    <w:rsid w:val="00955742"/>
    <w:rsid w:val="00964B26"/>
    <w:rsid w:val="009A5F83"/>
    <w:rsid w:val="009D2606"/>
    <w:rsid w:val="009E6FAD"/>
    <w:rsid w:val="009F77C8"/>
    <w:rsid w:val="00A14FDA"/>
    <w:rsid w:val="00A44510"/>
    <w:rsid w:val="00A510A2"/>
    <w:rsid w:val="00A63BC4"/>
    <w:rsid w:val="00A66F92"/>
    <w:rsid w:val="00B15512"/>
    <w:rsid w:val="00B52D51"/>
    <w:rsid w:val="00B5303F"/>
    <w:rsid w:val="00BF20B3"/>
    <w:rsid w:val="00C271A5"/>
    <w:rsid w:val="00C53F7F"/>
    <w:rsid w:val="00CB0C0B"/>
    <w:rsid w:val="00CB675E"/>
    <w:rsid w:val="00CC035C"/>
    <w:rsid w:val="00CC15B5"/>
    <w:rsid w:val="00CC72D1"/>
    <w:rsid w:val="00CF099B"/>
    <w:rsid w:val="00D15025"/>
    <w:rsid w:val="00D2236C"/>
    <w:rsid w:val="00D33B83"/>
    <w:rsid w:val="00D677DC"/>
    <w:rsid w:val="00D67A12"/>
    <w:rsid w:val="00D92D1E"/>
    <w:rsid w:val="00DA018C"/>
    <w:rsid w:val="00DA1FB1"/>
    <w:rsid w:val="00DD6B04"/>
    <w:rsid w:val="00E357A1"/>
    <w:rsid w:val="00E818F0"/>
    <w:rsid w:val="00E869B1"/>
    <w:rsid w:val="00EC5995"/>
    <w:rsid w:val="00EE5B2A"/>
    <w:rsid w:val="00F02CDA"/>
    <w:rsid w:val="00F14547"/>
    <w:rsid w:val="00F168C2"/>
    <w:rsid w:val="00F548A0"/>
    <w:rsid w:val="00F62AA0"/>
    <w:rsid w:val="00F97022"/>
    <w:rsid w:val="00FA3F8B"/>
    <w:rsid w:val="00FA6050"/>
    <w:rsid w:val="00FA74DA"/>
    <w:rsid w:val="00FB21B9"/>
    <w:rsid w:val="00FD1497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C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6C"/>
    <w:pPr>
      <w:spacing w:after="0" w:line="240" w:lineRule="auto"/>
    </w:pPr>
    <w:rPr>
      <w:rFonts w:ascii="Tahoma" w:hAnsi="Tahoma" w:cs="Tahoma"/>
      <w:noProof/>
      <w:sz w:val="16"/>
      <w:szCs w:val="16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23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18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pt">
    <w:name w:val="Body text (2) + 9 pt"/>
    <w:aliases w:val="Italic,Spacing 0 pt"/>
    <w:basedOn w:val="a0"/>
    <w:rsid w:val="006F54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6F54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ru-RU" w:eastAsia="ru-RU" w:bidi="ru-RU"/>
    </w:rPr>
  </w:style>
  <w:style w:type="paragraph" w:customStyle="1" w:styleId="1">
    <w:name w:val="Обычный1"/>
    <w:rsid w:val="0025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7768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45649"/>
    <w:rPr>
      <w:lang w:val="ru-RU"/>
    </w:rPr>
  </w:style>
  <w:style w:type="paragraph" w:styleId="aa">
    <w:name w:val="footer"/>
    <w:basedOn w:val="a"/>
    <w:link w:val="ab"/>
    <w:uiPriority w:val="99"/>
    <w:unhideWhenUsed/>
    <w:rsid w:val="0044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45649"/>
    <w:rPr>
      <w:lang w:val="ru-RU"/>
    </w:rPr>
  </w:style>
  <w:style w:type="character" w:styleId="ac">
    <w:name w:val="FollowedHyperlink"/>
    <w:basedOn w:val="a0"/>
    <w:uiPriority w:val="99"/>
    <w:semiHidden/>
    <w:unhideWhenUsed/>
    <w:rsid w:val="00C271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C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6C"/>
    <w:pPr>
      <w:spacing w:after="0" w:line="240" w:lineRule="auto"/>
    </w:pPr>
    <w:rPr>
      <w:rFonts w:ascii="Tahoma" w:hAnsi="Tahoma" w:cs="Tahoma"/>
      <w:noProof/>
      <w:sz w:val="16"/>
      <w:szCs w:val="16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23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18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pt">
    <w:name w:val="Body text (2) + 9 pt"/>
    <w:aliases w:val="Italic,Spacing 0 pt"/>
    <w:basedOn w:val="a0"/>
    <w:rsid w:val="006F54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6F54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ru-RU" w:eastAsia="ru-RU" w:bidi="ru-RU"/>
    </w:rPr>
  </w:style>
  <w:style w:type="paragraph" w:customStyle="1" w:styleId="1">
    <w:name w:val="Обычный1"/>
    <w:rsid w:val="0025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7768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45649"/>
    <w:rPr>
      <w:lang w:val="ru-RU"/>
    </w:rPr>
  </w:style>
  <w:style w:type="paragraph" w:styleId="aa">
    <w:name w:val="footer"/>
    <w:basedOn w:val="a"/>
    <w:link w:val="ab"/>
    <w:uiPriority w:val="99"/>
    <w:unhideWhenUsed/>
    <w:rsid w:val="0044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45649"/>
    <w:rPr>
      <w:lang w:val="ru-RU"/>
    </w:rPr>
  </w:style>
  <w:style w:type="character" w:styleId="ac">
    <w:name w:val="FollowedHyperlink"/>
    <w:basedOn w:val="a0"/>
    <w:uiPriority w:val="99"/>
    <w:semiHidden/>
    <w:unhideWhenUsed/>
    <w:rsid w:val="00C27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zale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ostzale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vasenka1009@mail.ru</dc:creator>
  <cp:lastModifiedBy>Пользователь Windows</cp:lastModifiedBy>
  <cp:revision>2</cp:revision>
  <cp:lastPrinted>2019-10-12T06:10:00Z</cp:lastPrinted>
  <dcterms:created xsi:type="dcterms:W3CDTF">2021-01-19T14:32:00Z</dcterms:created>
  <dcterms:modified xsi:type="dcterms:W3CDTF">2021-01-19T14:32:00Z</dcterms:modified>
</cp:coreProperties>
</file>